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44828" w14:textId="030163BA" w:rsidR="00A77A6C" w:rsidRDefault="00A77A6C"/>
    <w:p w14:paraId="57386A5C" w14:textId="723CB862" w:rsidR="00A77A6C" w:rsidRPr="00A77A6C" w:rsidRDefault="00A77A6C" w:rsidP="00A77A6C">
      <w:pPr>
        <w:spacing w:before="100" w:beforeAutospacing="1" w:after="100" w:afterAutospacing="1"/>
        <w:rPr>
          <w:rFonts w:ascii="Verdana" w:eastAsia="Times New Roman" w:hAnsi="Verdana" w:cs="Times New Roman"/>
          <w:color w:val="000000"/>
          <w:sz w:val="20"/>
          <w:szCs w:val="20"/>
          <w:lang w:val="el-GR" w:eastAsia="en-GB"/>
        </w:rPr>
      </w:pPr>
      <w:r w:rsidRPr="00A77A6C">
        <w:rPr>
          <w:rFonts w:ascii="Verdana" w:eastAsia="Times New Roman" w:hAnsi="Verdana" w:cs="Times New Roman"/>
          <w:b/>
          <w:bCs/>
          <w:color w:val="000000"/>
          <w:sz w:val="20"/>
          <w:szCs w:val="20"/>
          <w:u w:val="single"/>
          <w:lang w:val="el-GR" w:eastAsia="en-GB"/>
        </w:rPr>
        <w:t>ΕΜΒΙΟΜΗΧΑΝΙΚΗ (12-13 διαλέξεις)</w:t>
      </w:r>
    </w:p>
    <w:p w14:paraId="4393CDFB" w14:textId="21D6C0D7" w:rsidR="00BC4FDA" w:rsidRPr="00BC4FDA" w:rsidRDefault="00A77A6C" w:rsidP="00BC4FDA">
      <w:pPr>
        <w:spacing w:before="100" w:beforeAutospacing="1" w:after="100" w:afterAutospacing="1"/>
        <w:rPr>
          <w:rFonts w:ascii="Verdana" w:eastAsia="Times New Roman" w:hAnsi="Verdana" w:cs="Times New Roman"/>
          <w:b/>
          <w:bCs/>
          <w:color w:val="000000"/>
          <w:sz w:val="20"/>
          <w:szCs w:val="20"/>
          <w:lang w:val="el-GR" w:eastAsia="en-GB"/>
        </w:rPr>
      </w:pPr>
      <w:r w:rsidRPr="00A77A6C">
        <w:rPr>
          <w:rFonts w:ascii="Verdana" w:eastAsia="Times New Roman" w:hAnsi="Verdana" w:cs="Times New Roman"/>
          <w:b/>
          <w:bCs/>
          <w:color w:val="000000"/>
          <w:sz w:val="20"/>
          <w:szCs w:val="20"/>
          <w:lang w:val="el-GR" w:eastAsia="en-GB"/>
        </w:rPr>
        <w:t>Κ</w:t>
      </w:r>
      <w:r w:rsidR="00AC3800">
        <w:rPr>
          <w:rFonts w:ascii="Verdana" w:eastAsia="Times New Roman" w:hAnsi="Verdana" w:cs="Times New Roman"/>
          <w:b/>
          <w:bCs/>
          <w:color w:val="000000"/>
          <w:sz w:val="20"/>
          <w:szCs w:val="20"/>
          <w:lang w:val="el-GR" w:eastAsia="en-GB"/>
        </w:rPr>
        <w:t>ος</w:t>
      </w:r>
      <w:r w:rsidRPr="00A77A6C">
        <w:rPr>
          <w:rFonts w:ascii="Verdana" w:eastAsia="Times New Roman" w:hAnsi="Verdana" w:cs="Times New Roman"/>
          <w:b/>
          <w:bCs/>
          <w:color w:val="000000"/>
          <w:sz w:val="20"/>
          <w:szCs w:val="20"/>
          <w:lang w:val="el-GR" w:eastAsia="en-GB"/>
        </w:rPr>
        <w:t xml:space="preserve"> ΧΑΡΙΤΙΔΗΣ (4 διαλέξεις)</w:t>
      </w:r>
      <w:r w:rsidR="00BC4FDA" w:rsidRPr="00BC4FDA">
        <w:rPr>
          <w:rFonts w:ascii="Verdana" w:eastAsia="Times New Roman" w:hAnsi="Verdana" w:cs="Times New Roman"/>
          <w:b/>
          <w:bCs/>
          <w:color w:val="000000"/>
          <w:sz w:val="20"/>
          <w:szCs w:val="20"/>
          <w:lang w:val="el-GR" w:eastAsia="en-GB"/>
        </w:rPr>
        <w:t xml:space="preserve"> </w:t>
      </w:r>
      <w:r w:rsidR="00E435D3" w:rsidRPr="00987476">
        <w:rPr>
          <w:rFonts w:ascii="Verdana" w:hAnsi="Verdana" w:cs="Lucida Grande"/>
          <w:b/>
          <w:bCs/>
          <w:color w:val="000000"/>
          <w:sz w:val="20"/>
          <w:szCs w:val="20"/>
          <w:lang w:val="el-GR"/>
        </w:rPr>
        <w:t>Ε</w:t>
      </w:r>
      <w:r w:rsidR="00E435D3" w:rsidRPr="00BC4FDA">
        <w:rPr>
          <w:rFonts w:ascii="Verdana" w:hAnsi="Verdana" w:cs="Lucida Grande"/>
          <w:b/>
          <w:bCs/>
          <w:color w:val="000000"/>
          <w:sz w:val="20"/>
          <w:szCs w:val="20"/>
          <w:lang w:val="el-GR"/>
        </w:rPr>
        <w:t xml:space="preserve">. </w:t>
      </w:r>
      <w:r w:rsidR="00E435D3" w:rsidRPr="00987476">
        <w:rPr>
          <w:rFonts w:ascii="Verdana" w:hAnsi="Verdana" w:cs="Lucida Grande"/>
          <w:b/>
          <w:bCs/>
          <w:color w:val="000000"/>
          <w:sz w:val="20"/>
          <w:szCs w:val="20"/>
          <w:lang w:val="el-GR"/>
        </w:rPr>
        <w:t>ΚΑΒΕΤΣΟΥ</w:t>
      </w:r>
      <w:r w:rsidR="00BC4FDA" w:rsidRPr="00BC4FDA">
        <w:rPr>
          <w:rFonts w:ascii="Verdana" w:hAnsi="Verdana" w:cs="Lucida Grande"/>
          <w:b/>
          <w:bCs/>
          <w:color w:val="000000"/>
          <w:sz w:val="20"/>
          <w:szCs w:val="20"/>
          <w:lang w:val="el-GR"/>
        </w:rPr>
        <w:t xml:space="preserve"> (1-2), </w:t>
      </w:r>
      <w:r w:rsidR="00BC4FDA" w:rsidRPr="00987476">
        <w:rPr>
          <w:rFonts w:ascii="Verdana" w:hAnsi="Verdana" w:cs="Lucida Grande"/>
          <w:b/>
          <w:bCs/>
          <w:color w:val="000000"/>
          <w:sz w:val="20"/>
          <w:szCs w:val="20"/>
          <w:lang w:val="el-GR"/>
        </w:rPr>
        <w:t>Γ</w:t>
      </w:r>
      <w:r w:rsidR="00BC4FDA" w:rsidRPr="00BC4FDA">
        <w:rPr>
          <w:rFonts w:ascii="Verdana" w:hAnsi="Verdana" w:cs="Lucida Grande"/>
          <w:b/>
          <w:bCs/>
          <w:color w:val="000000"/>
          <w:sz w:val="20"/>
          <w:szCs w:val="20"/>
          <w:lang w:val="el-GR"/>
        </w:rPr>
        <w:t xml:space="preserve">. </w:t>
      </w:r>
      <w:r w:rsidR="00BC4FDA" w:rsidRPr="00987476">
        <w:rPr>
          <w:rFonts w:ascii="Verdana" w:hAnsi="Verdana" w:cs="Lucida Grande"/>
          <w:b/>
          <w:bCs/>
          <w:color w:val="000000"/>
          <w:sz w:val="20"/>
          <w:szCs w:val="20"/>
          <w:lang w:val="el-GR"/>
        </w:rPr>
        <w:t>ΚΩΝΣΤΑΝΤΟΠΟΥΛΟΣ</w:t>
      </w:r>
      <w:r w:rsidR="00BC4FDA" w:rsidRPr="00BC4FDA">
        <w:rPr>
          <w:rFonts w:ascii="Verdana" w:hAnsi="Verdana" w:cs="Lucida Grande"/>
          <w:b/>
          <w:bCs/>
          <w:color w:val="000000"/>
          <w:sz w:val="20"/>
          <w:szCs w:val="20"/>
          <w:lang w:val="el-GR"/>
        </w:rPr>
        <w:t xml:space="preserve"> (2), </w:t>
      </w:r>
      <w:r w:rsidR="00BC4FDA" w:rsidRPr="00987476">
        <w:rPr>
          <w:rFonts w:ascii="Verdana" w:hAnsi="Verdana" w:cs="Lucida Grande"/>
          <w:b/>
          <w:bCs/>
          <w:color w:val="000000"/>
          <w:sz w:val="20"/>
          <w:szCs w:val="20"/>
          <w:lang w:val="el-GR"/>
        </w:rPr>
        <w:t>Κ</w:t>
      </w:r>
      <w:r w:rsidR="00BC4FDA" w:rsidRPr="00BC4FDA">
        <w:rPr>
          <w:rFonts w:ascii="Verdana" w:hAnsi="Verdana" w:cs="Lucida Grande"/>
          <w:b/>
          <w:bCs/>
          <w:color w:val="000000"/>
          <w:sz w:val="20"/>
          <w:szCs w:val="20"/>
          <w:lang w:val="el-GR"/>
        </w:rPr>
        <w:t xml:space="preserve">. </w:t>
      </w:r>
      <w:r w:rsidR="00BC4FDA" w:rsidRPr="00987476">
        <w:rPr>
          <w:rFonts w:ascii="Verdana" w:hAnsi="Verdana" w:cs="Lucida Grande"/>
          <w:b/>
          <w:bCs/>
          <w:color w:val="000000"/>
          <w:sz w:val="20"/>
          <w:szCs w:val="20"/>
          <w:lang w:val="el-GR"/>
        </w:rPr>
        <w:t>ΖΑΦΕΙΡΗΣ</w:t>
      </w:r>
      <w:r w:rsidR="00BC4FDA" w:rsidRPr="00BC4FDA">
        <w:rPr>
          <w:rFonts w:ascii="Verdana" w:hAnsi="Verdana" w:cs="Lucida Grande"/>
          <w:b/>
          <w:bCs/>
          <w:color w:val="000000"/>
          <w:sz w:val="20"/>
          <w:szCs w:val="20"/>
          <w:lang w:val="el-GR"/>
        </w:rPr>
        <w:t xml:space="preserve"> (3)</w:t>
      </w:r>
    </w:p>
    <w:p w14:paraId="26948262" w14:textId="15E81AC8" w:rsidR="00BC4FDA" w:rsidRPr="00BC4FDA" w:rsidRDefault="00BC4FDA" w:rsidP="00BC4FDA">
      <w:pPr>
        <w:pStyle w:val="NormalWeb"/>
        <w:rPr>
          <w:rFonts w:ascii="Verdana" w:hAnsi="Verdana" w:cs="Lucida Grande"/>
          <w:b/>
          <w:bCs/>
          <w:color w:val="000000"/>
          <w:sz w:val="20"/>
          <w:szCs w:val="20"/>
        </w:rPr>
      </w:pPr>
      <w:r w:rsidRPr="00BC4FDA">
        <w:rPr>
          <w:rFonts w:ascii="Verdana" w:hAnsi="Verdana" w:cs="Lucida Grande"/>
          <w:b/>
          <w:bCs/>
          <w:color w:val="000000"/>
          <w:sz w:val="20"/>
          <w:szCs w:val="20"/>
        </w:rPr>
        <w:t>(1</w:t>
      </w:r>
      <w:r>
        <w:rPr>
          <w:rFonts w:ascii="Verdana" w:hAnsi="Verdana" w:cs="Lucida Grande"/>
          <w:b/>
          <w:bCs/>
          <w:color w:val="000000"/>
          <w:sz w:val="20"/>
          <w:szCs w:val="20"/>
        </w:rPr>
        <w:t>-2</w:t>
      </w:r>
      <w:r w:rsidRPr="00BC4FDA">
        <w:rPr>
          <w:rFonts w:ascii="Verdana" w:hAnsi="Verdana" w:cs="Lucida Grande"/>
          <w:b/>
          <w:bCs/>
          <w:color w:val="000000"/>
          <w:sz w:val="20"/>
          <w:szCs w:val="20"/>
        </w:rPr>
        <w:t>)</w:t>
      </w:r>
    </w:p>
    <w:p w14:paraId="6F7AFB7D" w14:textId="33E3006F" w:rsidR="00BC4FDA" w:rsidRDefault="00BC4FDA" w:rsidP="00BC4FDA">
      <w:pPr>
        <w:pStyle w:val="NormalWeb"/>
        <w:rPr>
          <w:rFonts w:ascii="Verdana" w:hAnsi="Verdana" w:cs="Lucida Grande"/>
          <w:color w:val="000000"/>
          <w:sz w:val="20"/>
          <w:szCs w:val="20"/>
        </w:rPr>
      </w:pPr>
      <w:r w:rsidRPr="00A77A6C">
        <w:rPr>
          <w:rFonts w:ascii="Verdana" w:hAnsi="Verdana" w:cs="Lucida Grande"/>
          <w:color w:val="000000"/>
          <w:sz w:val="20"/>
          <w:szCs w:val="20"/>
        </w:rPr>
        <w:t xml:space="preserve">- </w:t>
      </w:r>
      <w:proofErr w:type="spellStart"/>
      <w:r w:rsidRPr="00A77A6C">
        <w:rPr>
          <w:rFonts w:ascii="Verdana" w:hAnsi="Verdana" w:cs="Lucida Grande"/>
          <w:color w:val="000000"/>
          <w:sz w:val="20"/>
          <w:szCs w:val="20"/>
        </w:rPr>
        <w:t>Nanobiomaterials</w:t>
      </w:r>
      <w:proofErr w:type="spellEnd"/>
      <w:r w:rsidRPr="00A77A6C">
        <w:rPr>
          <w:rFonts w:ascii="Verdana" w:hAnsi="Verdana" w:cs="Lucida Grande"/>
          <w:color w:val="000000"/>
          <w:sz w:val="20"/>
          <w:szCs w:val="20"/>
        </w:rPr>
        <w:t xml:space="preserve"> &amp; Application of Nanomaterials in medicine. Preparation process of </w:t>
      </w:r>
      <w:proofErr w:type="spellStart"/>
      <w:r w:rsidRPr="00A77A6C">
        <w:rPr>
          <w:rFonts w:ascii="Verdana" w:hAnsi="Verdana" w:cs="Lucida Grande"/>
          <w:color w:val="000000"/>
          <w:sz w:val="20"/>
          <w:szCs w:val="20"/>
        </w:rPr>
        <w:t>Biodegredable</w:t>
      </w:r>
      <w:proofErr w:type="spellEnd"/>
      <w:r w:rsidRPr="00A77A6C">
        <w:rPr>
          <w:rFonts w:ascii="Verdana" w:hAnsi="Verdana" w:cs="Lucida Grande"/>
          <w:color w:val="000000"/>
          <w:sz w:val="20"/>
          <w:szCs w:val="20"/>
        </w:rPr>
        <w:t xml:space="preserve"> based nanoparticles and their key role in nanomedicine applications.</w:t>
      </w:r>
      <w:r w:rsidRPr="00987476">
        <w:rPr>
          <w:rFonts w:ascii="Verdana" w:hAnsi="Verdana" w:cs="Lucida Grande"/>
          <w:color w:val="000000"/>
          <w:sz w:val="20"/>
          <w:szCs w:val="20"/>
        </w:rPr>
        <w:t xml:space="preserve"> </w:t>
      </w:r>
    </w:p>
    <w:p w14:paraId="2BC453E9" w14:textId="5CA98C5F" w:rsidR="00BC4FDA" w:rsidRPr="00BC4FDA" w:rsidRDefault="00BC4FDA" w:rsidP="00BC4FDA">
      <w:pPr>
        <w:pStyle w:val="NormalWeb"/>
        <w:rPr>
          <w:rFonts w:ascii="Verdana" w:hAnsi="Verdana" w:cs="Lucida Grande"/>
          <w:color w:val="000000"/>
          <w:sz w:val="20"/>
          <w:szCs w:val="20"/>
        </w:rPr>
      </w:pPr>
      <w:r w:rsidRPr="00BC4FDA">
        <w:rPr>
          <w:rFonts w:ascii="Verdana" w:hAnsi="Verdana" w:cs="Lucida Grande"/>
          <w:sz w:val="20"/>
          <w:szCs w:val="20"/>
        </w:rPr>
        <w:t xml:space="preserve">- Cellular cultures and Materials biological behavior characterization. Evaluation of the biological response of various organic and inorganic </w:t>
      </w:r>
      <w:proofErr w:type="spellStart"/>
      <w:r w:rsidRPr="00BC4FDA">
        <w:rPr>
          <w:rFonts w:ascii="Verdana" w:hAnsi="Verdana" w:cs="Lucida Grande"/>
          <w:sz w:val="20"/>
          <w:szCs w:val="20"/>
        </w:rPr>
        <w:t>nanosystems</w:t>
      </w:r>
      <w:proofErr w:type="spellEnd"/>
      <w:r w:rsidRPr="00BC4FDA">
        <w:rPr>
          <w:rFonts w:ascii="Verdana" w:hAnsi="Verdana" w:cs="Lucida Grande"/>
          <w:sz w:val="20"/>
          <w:szCs w:val="20"/>
        </w:rPr>
        <w:t>.</w:t>
      </w:r>
    </w:p>
    <w:p w14:paraId="25D3E7F7" w14:textId="77777777" w:rsidR="00BC4FDA" w:rsidRPr="007B184A" w:rsidRDefault="00BC4FDA" w:rsidP="00BC4FDA">
      <w:pPr>
        <w:pStyle w:val="NormalWeb"/>
        <w:jc w:val="both"/>
        <w:rPr>
          <w:rFonts w:ascii="Verdana" w:hAnsi="Verdana" w:cs="Lucida Grande"/>
          <w:color w:val="000000"/>
          <w:sz w:val="20"/>
          <w:szCs w:val="20"/>
          <w:lang w:val="el-GR"/>
        </w:rPr>
      </w:pPr>
      <w:r>
        <w:rPr>
          <w:rFonts w:ascii="Verdana" w:hAnsi="Verdana" w:cs="Lucida Grande"/>
          <w:color w:val="000000"/>
          <w:sz w:val="20"/>
          <w:szCs w:val="20"/>
          <w:lang w:val="el-GR"/>
        </w:rPr>
        <w:t>Νανοβιοϋλικά και εφαρμογές τους στην Ιατρική. Μέθοδοι παρασκευής βιοαποικοδομήσιμων και βιοσυμβατών νανοσωματιδίων και ο ρόλος κλειδί στις ιατρικές εφαρμογές. Οργανικά και ανόργανα νανοσωματίδια συνδυάζονται για την παρασκευή «έξυπνων» και εξατομικευμένων νανοϋλικών για τη διάγνωση και την ταυτόχρονη θεραπεία διαφόρων ασθενειών όπως ο καρκίνος.</w:t>
      </w:r>
      <w:r w:rsidRPr="007B184A">
        <w:rPr>
          <w:rFonts w:ascii="Verdana" w:hAnsi="Verdana" w:cs="Lucida Grande"/>
          <w:color w:val="000000"/>
          <w:sz w:val="20"/>
          <w:szCs w:val="20"/>
          <w:lang w:val="el-GR"/>
        </w:rPr>
        <w:t xml:space="preserve"> </w:t>
      </w:r>
      <w:r>
        <w:rPr>
          <w:rFonts w:ascii="Verdana" w:hAnsi="Verdana" w:cs="Lucida Grande"/>
          <w:color w:val="000000"/>
          <w:sz w:val="20"/>
          <w:szCs w:val="20"/>
          <w:lang w:val="el-GR"/>
        </w:rPr>
        <w:t>Τρόποι μεταφοράς των νανοσωματιδίων μέσω των βιολογικών μεμβρανών. Βιολογική</w:t>
      </w:r>
      <w:r w:rsidRPr="00D849EE">
        <w:rPr>
          <w:rFonts w:ascii="Verdana" w:hAnsi="Verdana" w:cs="Lucida Grande"/>
          <w:color w:val="000000"/>
          <w:sz w:val="20"/>
          <w:szCs w:val="20"/>
          <w:lang w:val="el-GR"/>
        </w:rPr>
        <w:t xml:space="preserve"> </w:t>
      </w:r>
      <w:r>
        <w:rPr>
          <w:rFonts w:ascii="Verdana" w:hAnsi="Verdana" w:cs="Lucida Grande"/>
          <w:color w:val="000000"/>
          <w:sz w:val="20"/>
          <w:szCs w:val="20"/>
          <w:lang w:val="el-GR"/>
        </w:rPr>
        <w:t>απόκριση</w:t>
      </w:r>
      <w:r w:rsidRPr="00D849EE">
        <w:rPr>
          <w:rFonts w:ascii="Verdana" w:hAnsi="Verdana" w:cs="Lucida Grande"/>
          <w:color w:val="000000"/>
          <w:sz w:val="20"/>
          <w:szCs w:val="20"/>
          <w:lang w:val="el-GR"/>
        </w:rPr>
        <w:t xml:space="preserve"> </w:t>
      </w:r>
      <w:r>
        <w:rPr>
          <w:rFonts w:ascii="Verdana" w:hAnsi="Verdana" w:cs="Lucida Grande"/>
          <w:color w:val="000000"/>
          <w:sz w:val="20"/>
          <w:szCs w:val="20"/>
          <w:lang w:val="el-GR"/>
        </w:rPr>
        <w:t>των</w:t>
      </w:r>
      <w:r w:rsidRPr="00D849EE">
        <w:rPr>
          <w:rFonts w:ascii="Verdana" w:hAnsi="Verdana" w:cs="Lucida Grande"/>
          <w:color w:val="000000"/>
          <w:sz w:val="20"/>
          <w:szCs w:val="20"/>
          <w:lang w:val="el-GR"/>
        </w:rPr>
        <w:t xml:space="preserve"> </w:t>
      </w:r>
      <w:r>
        <w:rPr>
          <w:rFonts w:ascii="Verdana" w:hAnsi="Verdana" w:cs="Lucida Grande"/>
          <w:color w:val="000000"/>
          <w:sz w:val="20"/>
          <w:szCs w:val="20"/>
          <w:lang w:val="el-GR"/>
        </w:rPr>
        <w:t>νανοϋλικων</w:t>
      </w:r>
      <w:r w:rsidRPr="00D849EE">
        <w:rPr>
          <w:rFonts w:ascii="Verdana" w:hAnsi="Verdana" w:cs="Lucida Grande"/>
          <w:color w:val="000000"/>
          <w:sz w:val="20"/>
          <w:szCs w:val="20"/>
          <w:lang w:val="el-GR"/>
        </w:rPr>
        <w:t xml:space="preserve"> </w:t>
      </w:r>
      <w:r>
        <w:rPr>
          <w:rFonts w:ascii="Verdana" w:hAnsi="Verdana" w:cs="Lucida Grande"/>
          <w:color w:val="000000"/>
          <w:sz w:val="20"/>
          <w:szCs w:val="20"/>
          <w:lang w:val="el-GR"/>
        </w:rPr>
        <w:t>και</w:t>
      </w:r>
      <w:r w:rsidRPr="00D849EE">
        <w:rPr>
          <w:rFonts w:ascii="Verdana" w:hAnsi="Verdana" w:cs="Lucida Grande"/>
          <w:color w:val="000000"/>
          <w:sz w:val="20"/>
          <w:szCs w:val="20"/>
          <w:lang w:val="el-GR"/>
        </w:rPr>
        <w:t xml:space="preserve"> </w:t>
      </w:r>
      <w:r>
        <w:rPr>
          <w:rFonts w:ascii="Verdana" w:hAnsi="Verdana" w:cs="Lucida Grande"/>
          <w:color w:val="000000"/>
          <w:sz w:val="20"/>
          <w:szCs w:val="20"/>
          <w:lang w:val="el-GR"/>
        </w:rPr>
        <w:t>χαρακτηρισμός τους μέσω διαφόρων τεχνικών</w:t>
      </w:r>
      <w:r w:rsidRPr="00E5032F">
        <w:rPr>
          <w:rFonts w:ascii="Verdana" w:hAnsi="Verdana" w:cs="Lucida Grande"/>
          <w:color w:val="000000"/>
          <w:sz w:val="20"/>
          <w:szCs w:val="20"/>
          <w:lang w:val="el-GR"/>
        </w:rPr>
        <w:t xml:space="preserve"> </w:t>
      </w:r>
      <w:r>
        <w:rPr>
          <w:rFonts w:ascii="Verdana" w:hAnsi="Verdana" w:cs="Lucida Grande"/>
          <w:color w:val="000000"/>
          <w:sz w:val="20"/>
          <w:szCs w:val="20"/>
          <w:lang w:val="el-GR"/>
        </w:rPr>
        <w:t>ανάλυσης.</w:t>
      </w:r>
      <w:r w:rsidRPr="007B184A">
        <w:rPr>
          <w:rFonts w:ascii="Verdana" w:hAnsi="Verdana" w:cs="Lucida Grande"/>
          <w:color w:val="000000"/>
          <w:sz w:val="20"/>
          <w:szCs w:val="20"/>
          <w:lang w:val="el-GR"/>
        </w:rPr>
        <w:t xml:space="preserve"> </w:t>
      </w:r>
    </w:p>
    <w:p w14:paraId="29BB0D23" w14:textId="47152728" w:rsidR="00BC4FDA" w:rsidRPr="00AC3800" w:rsidRDefault="00BC4FDA" w:rsidP="00A77A6C">
      <w:pPr>
        <w:pStyle w:val="NormalWeb"/>
        <w:rPr>
          <w:rFonts w:ascii="Verdana" w:hAnsi="Verdana" w:cs="Lucida Grande"/>
          <w:b/>
          <w:bCs/>
          <w:color w:val="000000"/>
          <w:sz w:val="20"/>
          <w:szCs w:val="20"/>
          <w:lang w:val="el-GR"/>
        </w:rPr>
      </w:pPr>
      <w:r w:rsidRPr="00AC3800">
        <w:rPr>
          <w:rFonts w:ascii="Verdana" w:hAnsi="Verdana" w:cs="Lucida Grande"/>
          <w:b/>
          <w:bCs/>
          <w:color w:val="000000"/>
          <w:sz w:val="20"/>
          <w:szCs w:val="20"/>
          <w:lang w:val="el-GR"/>
        </w:rPr>
        <w:t>(3)</w:t>
      </w:r>
    </w:p>
    <w:p w14:paraId="36CEF94D" w14:textId="464312F7" w:rsidR="00EC45D4" w:rsidRDefault="00EC45D4" w:rsidP="00EC45D4">
      <w:pPr>
        <w:pStyle w:val="NormalWeb"/>
        <w:jc w:val="both"/>
        <w:rPr>
          <w:rFonts w:ascii="Verdana" w:hAnsi="Verdana" w:cs="Lucida Grande"/>
          <w:color w:val="000000"/>
          <w:sz w:val="20"/>
          <w:szCs w:val="20"/>
          <w:lang w:val="el-GR"/>
        </w:rPr>
      </w:pPr>
      <w:r w:rsidRPr="00495D58">
        <w:rPr>
          <w:rFonts w:ascii="Verdana" w:hAnsi="Verdana" w:cs="Lucida Grande"/>
          <w:color w:val="000000"/>
          <w:sz w:val="20"/>
          <w:szCs w:val="20"/>
          <w:lang w:val="el-GR"/>
        </w:rPr>
        <w:t xml:space="preserve">Εμβιομηχανική είναι η εφαρμογή των </w:t>
      </w:r>
      <w:r>
        <w:rPr>
          <w:rFonts w:ascii="Verdana" w:hAnsi="Verdana" w:cs="Lucida Grande"/>
          <w:color w:val="000000"/>
          <w:sz w:val="20"/>
          <w:szCs w:val="20"/>
          <w:lang w:val="el-GR"/>
        </w:rPr>
        <w:t xml:space="preserve">θεμελιωδών </w:t>
      </w:r>
      <w:r w:rsidRPr="00495D58">
        <w:rPr>
          <w:rFonts w:ascii="Verdana" w:hAnsi="Verdana" w:cs="Lucida Grande"/>
          <w:color w:val="000000"/>
          <w:sz w:val="20"/>
          <w:szCs w:val="20"/>
          <w:lang w:val="el-GR"/>
        </w:rPr>
        <w:t>νόμων της μηχανικής σ</w:t>
      </w:r>
      <w:r>
        <w:rPr>
          <w:rFonts w:ascii="Verdana" w:hAnsi="Verdana" w:cs="Lucida Grande"/>
          <w:color w:val="000000"/>
          <w:sz w:val="20"/>
          <w:szCs w:val="20"/>
          <w:lang w:val="el-GR"/>
        </w:rPr>
        <w:t>ε</w:t>
      </w:r>
      <w:r w:rsidRPr="00495D58">
        <w:rPr>
          <w:rFonts w:ascii="Verdana" w:hAnsi="Verdana" w:cs="Lucida Grande"/>
          <w:color w:val="000000"/>
          <w:sz w:val="20"/>
          <w:szCs w:val="20"/>
          <w:lang w:val="el-GR"/>
        </w:rPr>
        <w:t xml:space="preserve"> βιολογικά συστήματα</w:t>
      </w:r>
      <w:r>
        <w:rPr>
          <w:rFonts w:ascii="Verdana" w:hAnsi="Verdana" w:cs="Lucida Grande"/>
          <w:color w:val="000000"/>
          <w:sz w:val="20"/>
          <w:szCs w:val="20"/>
          <w:lang w:val="el-GR"/>
        </w:rPr>
        <w:t xml:space="preserve">. Στην περίπτωση του ανθρώπινου σώματος </w:t>
      </w:r>
      <w:r w:rsidRPr="00495D58">
        <w:rPr>
          <w:rFonts w:ascii="Verdana" w:hAnsi="Verdana" w:cs="Lucida Grande"/>
          <w:color w:val="000000"/>
          <w:sz w:val="20"/>
          <w:szCs w:val="20"/>
          <w:lang w:val="el-GR"/>
        </w:rPr>
        <w:t>ειδικότερα</w:t>
      </w:r>
      <w:r>
        <w:rPr>
          <w:rFonts w:ascii="Verdana" w:hAnsi="Verdana" w:cs="Lucida Grande"/>
          <w:color w:val="000000"/>
          <w:sz w:val="20"/>
          <w:szCs w:val="20"/>
          <w:lang w:val="el-GR"/>
        </w:rPr>
        <w:t>,</w:t>
      </w:r>
      <w:r w:rsidRPr="00495D58">
        <w:rPr>
          <w:rFonts w:ascii="Verdana" w:hAnsi="Verdana" w:cs="Lucida Grande"/>
          <w:color w:val="000000"/>
          <w:sz w:val="20"/>
          <w:szCs w:val="20"/>
          <w:lang w:val="el-GR"/>
        </w:rPr>
        <w:t xml:space="preserve"> σ</w:t>
      </w:r>
      <w:r>
        <w:rPr>
          <w:rFonts w:ascii="Verdana" w:hAnsi="Verdana" w:cs="Lucida Grande"/>
          <w:color w:val="000000"/>
          <w:sz w:val="20"/>
          <w:szCs w:val="20"/>
          <w:lang w:val="el-GR"/>
        </w:rPr>
        <w:t>χετίζεται με τη μελέτη των τάσεων σε βιοϋλικά που έχουν εφαρμογή στο</w:t>
      </w:r>
      <w:r w:rsidRPr="00495D58">
        <w:rPr>
          <w:rFonts w:ascii="Verdana" w:hAnsi="Verdana" w:cs="Lucida Grande"/>
          <w:color w:val="000000"/>
          <w:sz w:val="20"/>
          <w:szCs w:val="20"/>
          <w:lang w:val="el-GR"/>
        </w:rPr>
        <w:t xml:space="preserve"> κινητικό σύστημα του ανθρώπινου σώματος</w:t>
      </w:r>
      <w:r>
        <w:rPr>
          <w:rFonts w:ascii="Verdana" w:hAnsi="Verdana" w:cs="Lucida Grande"/>
          <w:color w:val="000000"/>
          <w:sz w:val="20"/>
          <w:szCs w:val="20"/>
          <w:lang w:val="el-GR"/>
        </w:rPr>
        <w:t>, με το κυκλοφορικό μέσω της μοντελοποίησης της ροής και τον προσδιορισμό των μηχανικών ιδιοτήτων σε κυτταρικό επίπεδο.</w:t>
      </w:r>
      <w:r w:rsidR="00A54431" w:rsidRPr="00A54431">
        <w:rPr>
          <w:rFonts w:eastAsiaTheme="minorEastAsia"/>
          <w:b/>
          <w:bCs/>
          <w:color w:val="000000" w:themeColor="text1"/>
          <w:kern w:val="24"/>
          <w:sz w:val="36"/>
          <w:szCs w:val="36"/>
          <w:lang w:val="el-GR"/>
        </w:rPr>
        <w:t xml:space="preserve"> </w:t>
      </w:r>
      <w:r w:rsidR="00A54431">
        <w:rPr>
          <w:rFonts w:ascii="Verdana" w:hAnsi="Verdana" w:cs="Lucida Grande"/>
          <w:color w:val="000000"/>
          <w:sz w:val="20"/>
          <w:szCs w:val="20"/>
          <w:lang w:val="el-GR"/>
        </w:rPr>
        <w:t xml:space="preserve">Περιλαμβάνει μεθόδους </w:t>
      </w:r>
      <w:r w:rsidR="00A54431" w:rsidRPr="00A54431">
        <w:rPr>
          <w:rFonts w:ascii="Verdana" w:hAnsi="Verdana" w:cs="Lucida Grande"/>
          <w:color w:val="000000"/>
          <w:sz w:val="20"/>
          <w:szCs w:val="20"/>
          <w:lang w:val="el-GR"/>
        </w:rPr>
        <w:t>προσδιορισμού Μηχανικών Ιδιοτήτων Βιοϋλικών: μικροσκοπία ατομικών δυνάμεων (Atomic Force Microscope - AFM), μικροσκοπία δυνάμεων έλξης μεταξύ κυττάρων (cell traction force microscopy), νανοδιείσδυση (Nanoindentation Testing) και οπτική μικροσκοπία (optical tweezers or stretchers). Σημαντικό ρόλο έχει ο σχεδιασμός πειραμάτων και μοντέλων για τη μελέτη των βιοϋλικών στη νανοκλίμακα</w:t>
      </w:r>
      <w:r w:rsidR="00A54431">
        <w:rPr>
          <w:rFonts w:ascii="Verdana" w:hAnsi="Verdana" w:cs="Lucida Grande"/>
          <w:color w:val="000000"/>
          <w:sz w:val="20"/>
          <w:szCs w:val="20"/>
          <w:lang w:val="el-GR"/>
        </w:rPr>
        <w:t>.</w:t>
      </w:r>
    </w:p>
    <w:p w14:paraId="19E14354" w14:textId="43A96257" w:rsidR="00A54431" w:rsidRPr="00BC4FDA" w:rsidRDefault="00BC4FDA" w:rsidP="00BC4FDA">
      <w:pPr>
        <w:pStyle w:val="NormalWeb"/>
        <w:rPr>
          <w:rFonts w:ascii="Verdana" w:hAnsi="Verdana" w:cs="Lucida Grande"/>
          <w:b/>
          <w:bCs/>
          <w:color w:val="000000"/>
          <w:sz w:val="20"/>
          <w:szCs w:val="20"/>
          <w:lang w:val="el-GR"/>
        </w:rPr>
      </w:pPr>
      <w:r w:rsidRPr="00BC4FDA">
        <w:rPr>
          <w:rFonts w:ascii="Verdana" w:hAnsi="Verdana" w:cs="Lucida Grande"/>
          <w:b/>
          <w:bCs/>
          <w:color w:val="000000"/>
          <w:sz w:val="20"/>
          <w:szCs w:val="20"/>
          <w:lang w:val="el-GR"/>
        </w:rPr>
        <w:t>(4)</w:t>
      </w:r>
    </w:p>
    <w:p w14:paraId="5EF3CAB9" w14:textId="77777777" w:rsidR="00BC4FDA" w:rsidRDefault="0034035D" w:rsidP="0034035D">
      <w:pPr>
        <w:pStyle w:val="NormalWeb"/>
        <w:jc w:val="both"/>
        <w:rPr>
          <w:rFonts w:ascii="Verdana" w:hAnsi="Verdana" w:cs="Lucida Grande"/>
          <w:color w:val="000000"/>
          <w:sz w:val="20"/>
          <w:szCs w:val="20"/>
          <w:lang w:val="el-GR"/>
        </w:rPr>
      </w:pPr>
      <w:r>
        <w:rPr>
          <w:rFonts w:ascii="Verdana" w:hAnsi="Verdana" w:cs="Lucida Grande"/>
          <w:color w:val="000000"/>
          <w:sz w:val="20"/>
          <w:szCs w:val="20"/>
          <w:lang w:val="el-GR"/>
        </w:rPr>
        <w:t>Τεχνικές προσθετικής κατασκευής στον τομέα της Ιστικής Μηχανικής</w:t>
      </w:r>
    </w:p>
    <w:p w14:paraId="4C949DAB" w14:textId="49B4F485" w:rsidR="008B681C" w:rsidRPr="0034035D" w:rsidRDefault="0034035D" w:rsidP="0034035D">
      <w:pPr>
        <w:pStyle w:val="NormalWeb"/>
        <w:jc w:val="both"/>
        <w:rPr>
          <w:rFonts w:ascii="Verdana" w:hAnsi="Verdana" w:cs="Lucida Grande"/>
          <w:color w:val="000000"/>
          <w:sz w:val="20"/>
          <w:szCs w:val="20"/>
          <w:lang w:val="el-GR"/>
        </w:rPr>
      </w:pPr>
      <w:r>
        <w:rPr>
          <w:rFonts w:ascii="Verdana" w:hAnsi="Verdana" w:cs="Lucida Grande"/>
          <w:color w:val="000000"/>
          <w:sz w:val="20"/>
          <w:szCs w:val="20"/>
          <w:lang w:val="el-GR"/>
        </w:rPr>
        <w:t xml:space="preserve">Συνδυασμοί (υλικό εκτύπωσης) και είδη (φυσικά και συνθετικά) βιοϋλικών που εφαρμόζονται στην κατασκευή </w:t>
      </w:r>
      <w:r w:rsidRPr="0034035D">
        <w:rPr>
          <w:rFonts w:ascii="Verdana" w:hAnsi="Verdana" w:cs="Lucida Grande"/>
          <w:color w:val="000000"/>
          <w:sz w:val="20"/>
          <w:szCs w:val="20"/>
          <w:lang w:val="el-GR"/>
        </w:rPr>
        <w:t>3</w:t>
      </w:r>
      <w:r>
        <w:rPr>
          <w:rFonts w:ascii="Verdana" w:hAnsi="Verdana" w:cs="Lucida Grande"/>
          <w:color w:val="000000"/>
          <w:sz w:val="20"/>
          <w:szCs w:val="20"/>
        </w:rPr>
        <w:t>D</w:t>
      </w:r>
      <w:r w:rsidRPr="0034035D">
        <w:rPr>
          <w:rFonts w:ascii="Verdana" w:hAnsi="Verdana" w:cs="Lucida Grande"/>
          <w:color w:val="000000"/>
          <w:sz w:val="20"/>
          <w:szCs w:val="20"/>
          <w:lang w:val="el-GR"/>
        </w:rPr>
        <w:t xml:space="preserve"> </w:t>
      </w:r>
      <w:r>
        <w:rPr>
          <w:rFonts w:ascii="Verdana" w:hAnsi="Verdana" w:cs="Lucida Grande"/>
          <w:color w:val="000000"/>
          <w:sz w:val="20"/>
          <w:szCs w:val="20"/>
          <w:lang w:val="el-GR"/>
        </w:rPr>
        <w:t xml:space="preserve">δομών. Στρατηγικές σχεδιασμού για την κατασκευή ικριωμάτων ιστών με βάση την επιθυμητή εφαρμογή. Αξιολόγηση της εκτυπωτικής συμπεριφοράς με βάση το «πλαίσιο εμβιοκατασκευής» (ρεολογικές ιδιότητες και αξιολόγηση εκτυπωτικής συμπεριφοράς κατόπιν εκτύπωσης). Μελέτη βιοσυμβατότητας. </w:t>
      </w:r>
      <w:r w:rsidR="008670B3">
        <w:rPr>
          <w:rFonts w:ascii="Verdana" w:hAnsi="Verdana" w:cs="Lucida Grande"/>
          <w:color w:val="000000"/>
          <w:sz w:val="20"/>
          <w:szCs w:val="20"/>
          <w:lang w:val="el-GR"/>
        </w:rPr>
        <w:t>Μελέτες περιπτώσεων 3</w:t>
      </w:r>
      <w:r w:rsidR="008670B3">
        <w:rPr>
          <w:rFonts w:ascii="Verdana" w:hAnsi="Verdana" w:cs="Lucida Grande"/>
          <w:color w:val="000000"/>
          <w:sz w:val="20"/>
          <w:szCs w:val="20"/>
        </w:rPr>
        <w:t>D</w:t>
      </w:r>
      <w:r w:rsidR="008670B3" w:rsidRPr="008670B3">
        <w:rPr>
          <w:rFonts w:ascii="Verdana" w:hAnsi="Verdana" w:cs="Lucida Grande"/>
          <w:color w:val="000000"/>
          <w:sz w:val="20"/>
          <w:szCs w:val="20"/>
          <w:lang w:val="el-GR"/>
        </w:rPr>
        <w:t xml:space="preserve"> </w:t>
      </w:r>
      <w:r w:rsidR="008670B3">
        <w:rPr>
          <w:rFonts w:ascii="Verdana" w:hAnsi="Verdana" w:cs="Lucida Grande"/>
          <w:color w:val="000000"/>
          <w:sz w:val="20"/>
          <w:szCs w:val="20"/>
          <w:lang w:val="el-GR"/>
        </w:rPr>
        <w:t xml:space="preserve">βιοεκτύπωσης. </w:t>
      </w:r>
      <w:r>
        <w:rPr>
          <w:rFonts w:ascii="Verdana" w:hAnsi="Verdana" w:cs="Lucida Grande"/>
          <w:color w:val="000000"/>
          <w:sz w:val="20"/>
          <w:szCs w:val="20"/>
          <w:lang w:val="el-GR"/>
        </w:rPr>
        <w:t xml:space="preserve">Βασικές προκλήσεις στον χώρο της </w:t>
      </w:r>
      <w:r w:rsidRPr="008670B3">
        <w:rPr>
          <w:rFonts w:ascii="Verdana" w:hAnsi="Verdana" w:cs="Lucida Grande"/>
          <w:color w:val="000000"/>
          <w:sz w:val="20"/>
          <w:szCs w:val="20"/>
          <w:lang w:val="el-GR"/>
        </w:rPr>
        <w:t>3</w:t>
      </w:r>
      <w:r>
        <w:rPr>
          <w:rFonts w:ascii="Verdana" w:hAnsi="Verdana" w:cs="Lucida Grande"/>
          <w:color w:val="000000"/>
          <w:sz w:val="20"/>
          <w:szCs w:val="20"/>
        </w:rPr>
        <w:t>D</w:t>
      </w:r>
      <w:r w:rsidRPr="008670B3">
        <w:rPr>
          <w:rFonts w:ascii="Verdana" w:hAnsi="Verdana" w:cs="Lucida Grande"/>
          <w:color w:val="000000"/>
          <w:sz w:val="20"/>
          <w:szCs w:val="20"/>
          <w:lang w:val="el-GR"/>
        </w:rPr>
        <w:t xml:space="preserve"> </w:t>
      </w:r>
      <w:r>
        <w:rPr>
          <w:rFonts w:ascii="Verdana" w:hAnsi="Verdana" w:cs="Lucida Grande"/>
          <w:color w:val="000000"/>
          <w:sz w:val="20"/>
          <w:szCs w:val="20"/>
          <w:lang w:val="el-GR"/>
        </w:rPr>
        <w:t>βιοεκτύπωσης.</w:t>
      </w:r>
      <w:r w:rsidRPr="0034035D">
        <w:rPr>
          <w:rFonts w:ascii="Verdana" w:hAnsi="Verdana" w:cs="Lucida Grande"/>
          <w:color w:val="000000"/>
          <w:sz w:val="20"/>
          <w:szCs w:val="20"/>
          <w:lang w:val="el-GR"/>
        </w:rPr>
        <w:t xml:space="preserve"> </w:t>
      </w:r>
    </w:p>
    <w:p w14:paraId="3A5D5CAE" w14:textId="6DBDDA07" w:rsidR="00A77A6C" w:rsidRPr="006D7949" w:rsidRDefault="006D7949" w:rsidP="00A77A6C">
      <w:pPr>
        <w:spacing w:before="100" w:beforeAutospacing="1" w:after="100" w:afterAutospacing="1"/>
        <w:rPr>
          <w:rFonts w:ascii="Verdana" w:eastAsia="Times New Roman" w:hAnsi="Verdana" w:cs="Times New Roman"/>
          <w:color w:val="000000"/>
          <w:sz w:val="20"/>
          <w:szCs w:val="20"/>
          <w:lang w:val="el-GR" w:eastAsia="en-GB"/>
        </w:rPr>
      </w:pPr>
      <w:r>
        <w:rPr>
          <w:rFonts w:ascii="Verdana" w:eastAsia="Times New Roman" w:hAnsi="Verdana" w:cs="Times New Roman"/>
          <w:b/>
          <w:bCs/>
          <w:color w:val="000000"/>
          <w:sz w:val="20"/>
          <w:szCs w:val="20"/>
          <w:lang w:val="el-GR" w:eastAsia="en-GB"/>
        </w:rPr>
        <w:t>Μ</w:t>
      </w:r>
      <w:r w:rsidR="00A77A6C" w:rsidRPr="00A77A6C">
        <w:rPr>
          <w:rFonts w:ascii="Verdana" w:eastAsia="Times New Roman" w:hAnsi="Verdana" w:cs="Times New Roman"/>
          <w:b/>
          <w:bCs/>
          <w:color w:val="000000"/>
          <w:sz w:val="20"/>
          <w:szCs w:val="20"/>
          <w:lang w:val="el-GR" w:eastAsia="en-GB"/>
        </w:rPr>
        <w:t xml:space="preserve">. </w:t>
      </w:r>
      <w:r>
        <w:rPr>
          <w:rFonts w:ascii="Verdana" w:eastAsia="Times New Roman" w:hAnsi="Verdana" w:cs="Times New Roman"/>
          <w:b/>
          <w:bCs/>
          <w:color w:val="000000"/>
          <w:sz w:val="20"/>
          <w:szCs w:val="20"/>
          <w:lang w:val="el-GR" w:eastAsia="en-GB"/>
        </w:rPr>
        <w:t>Καβουσανάκης</w:t>
      </w:r>
      <w:r w:rsidR="00A77A6C" w:rsidRPr="00A77A6C">
        <w:rPr>
          <w:rFonts w:ascii="Verdana" w:eastAsia="Times New Roman" w:hAnsi="Verdana" w:cs="Times New Roman"/>
          <w:b/>
          <w:bCs/>
          <w:color w:val="000000"/>
          <w:sz w:val="20"/>
          <w:szCs w:val="20"/>
          <w:lang w:val="el-GR" w:eastAsia="en-GB"/>
        </w:rPr>
        <w:t xml:space="preserve"> (8 διαλέξεις)</w:t>
      </w:r>
      <w:r w:rsidR="00A77A6C" w:rsidRPr="006D7949">
        <w:rPr>
          <w:rFonts w:ascii="Verdana" w:eastAsia="Times New Roman" w:hAnsi="Verdana" w:cs="Times New Roman"/>
          <w:b/>
          <w:bCs/>
          <w:color w:val="000000"/>
          <w:sz w:val="20"/>
          <w:szCs w:val="20"/>
          <w:lang w:val="el-GR" w:eastAsia="en-GB"/>
        </w:rPr>
        <w:t>:</w:t>
      </w:r>
    </w:p>
    <w:p w14:paraId="335234CE" w14:textId="2970386E" w:rsidR="00A0616F" w:rsidRPr="00A0616F" w:rsidRDefault="006D7949" w:rsidP="00A0616F">
      <w:pPr>
        <w:pStyle w:val="ListParagraph"/>
        <w:numPr>
          <w:ilvl w:val="0"/>
          <w:numId w:val="1"/>
        </w:numPr>
        <w:spacing w:before="100" w:beforeAutospacing="1" w:after="100" w:afterAutospacing="1"/>
        <w:rPr>
          <w:rFonts w:ascii="Verdana" w:eastAsia="Times New Roman" w:hAnsi="Verdana" w:cs="Times New Roman"/>
          <w:color w:val="000000"/>
          <w:sz w:val="20"/>
          <w:szCs w:val="20"/>
          <w:lang w:val="el-GR" w:eastAsia="en-GB"/>
        </w:rPr>
      </w:pPr>
      <w:r w:rsidRPr="00A0616F">
        <w:rPr>
          <w:rFonts w:ascii="Verdana" w:eastAsia="Times New Roman" w:hAnsi="Verdana" w:cs="Times New Roman"/>
          <w:color w:val="000000"/>
          <w:sz w:val="20"/>
          <w:szCs w:val="20"/>
          <w:lang w:val="el-GR" w:eastAsia="en-GB"/>
        </w:rPr>
        <w:t xml:space="preserve">Εργαστήριο </w:t>
      </w:r>
      <w:r w:rsidRPr="00A0616F">
        <w:rPr>
          <w:rFonts w:ascii="Verdana" w:eastAsia="Times New Roman" w:hAnsi="Verdana" w:cs="Times New Roman"/>
          <w:color w:val="000000"/>
          <w:sz w:val="20"/>
          <w:szCs w:val="20"/>
          <w:lang w:eastAsia="en-GB"/>
        </w:rPr>
        <w:t>MATLAB</w:t>
      </w:r>
      <w:r w:rsidRPr="00A0616F">
        <w:rPr>
          <w:rFonts w:ascii="Verdana" w:eastAsia="Times New Roman" w:hAnsi="Verdana" w:cs="Times New Roman"/>
          <w:color w:val="000000"/>
          <w:sz w:val="20"/>
          <w:szCs w:val="20"/>
          <w:lang w:val="el-GR" w:eastAsia="en-GB"/>
        </w:rPr>
        <w:t xml:space="preserve"> </w:t>
      </w:r>
    </w:p>
    <w:p w14:paraId="51319705" w14:textId="77777777" w:rsidR="00A0616F" w:rsidRPr="00A0616F" w:rsidRDefault="00A0616F" w:rsidP="00A0616F">
      <w:pPr>
        <w:pStyle w:val="ListParagraph"/>
        <w:spacing w:before="100" w:beforeAutospacing="1" w:after="100" w:afterAutospacing="1"/>
        <w:rPr>
          <w:rFonts w:ascii="Verdana" w:eastAsia="Times New Roman" w:hAnsi="Verdana" w:cs="Times New Roman"/>
          <w:color w:val="000000"/>
          <w:sz w:val="20"/>
          <w:szCs w:val="20"/>
          <w:lang w:val="el-GR" w:eastAsia="en-GB"/>
        </w:rPr>
      </w:pPr>
    </w:p>
    <w:p w14:paraId="038641E8" w14:textId="67B46F58" w:rsidR="006D7949" w:rsidRPr="00A0616F" w:rsidRDefault="006D7949" w:rsidP="00A0616F">
      <w:pPr>
        <w:pStyle w:val="ListParagraph"/>
        <w:numPr>
          <w:ilvl w:val="0"/>
          <w:numId w:val="1"/>
        </w:numPr>
        <w:spacing w:before="100" w:beforeAutospacing="1" w:after="100" w:afterAutospacing="1"/>
        <w:rPr>
          <w:rFonts w:ascii="Verdana" w:eastAsia="Times New Roman" w:hAnsi="Verdana" w:cs="Times New Roman"/>
          <w:color w:val="000000"/>
          <w:sz w:val="20"/>
          <w:szCs w:val="20"/>
          <w:lang w:val="el-GR" w:eastAsia="en-GB"/>
        </w:rPr>
      </w:pPr>
      <w:r w:rsidRPr="00A0616F">
        <w:rPr>
          <w:rFonts w:ascii="Verdana" w:eastAsia="Times New Roman" w:hAnsi="Verdana" w:cs="Times New Roman"/>
          <w:color w:val="000000"/>
          <w:sz w:val="20"/>
          <w:szCs w:val="20"/>
          <w:lang w:val="el-GR" w:eastAsia="en-GB"/>
        </w:rPr>
        <w:t xml:space="preserve">2-3. Εργαστήριο </w:t>
      </w:r>
      <w:r w:rsidRPr="00A0616F">
        <w:rPr>
          <w:rFonts w:ascii="Verdana" w:eastAsia="Times New Roman" w:hAnsi="Verdana" w:cs="Times New Roman"/>
          <w:color w:val="000000"/>
          <w:sz w:val="20"/>
          <w:szCs w:val="20"/>
          <w:lang w:eastAsia="en-GB"/>
        </w:rPr>
        <w:t>COMSOL</w:t>
      </w:r>
      <w:r w:rsidRPr="00A0616F">
        <w:rPr>
          <w:rFonts w:ascii="Verdana" w:eastAsia="Times New Roman" w:hAnsi="Verdana" w:cs="Times New Roman"/>
          <w:color w:val="000000"/>
          <w:sz w:val="20"/>
          <w:szCs w:val="20"/>
          <w:lang w:val="el-GR" w:eastAsia="en-GB"/>
        </w:rPr>
        <w:t xml:space="preserve"> </w:t>
      </w:r>
    </w:p>
    <w:p w14:paraId="19A490D2" w14:textId="77777777" w:rsidR="00A0616F" w:rsidRPr="00A0616F" w:rsidRDefault="00A0616F" w:rsidP="00A0616F">
      <w:pPr>
        <w:pStyle w:val="ListParagraph"/>
        <w:spacing w:before="100" w:beforeAutospacing="1" w:after="100" w:afterAutospacing="1"/>
        <w:rPr>
          <w:rFonts w:ascii="Verdana" w:eastAsia="Times New Roman" w:hAnsi="Verdana" w:cs="Times New Roman"/>
          <w:color w:val="000000"/>
          <w:sz w:val="20"/>
          <w:szCs w:val="20"/>
          <w:lang w:val="el-GR" w:eastAsia="en-GB"/>
        </w:rPr>
      </w:pPr>
    </w:p>
    <w:p w14:paraId="4434C696" w14:textId="69017564" w:rsidR="00A77A6C" w:rsidRPr="00A0616F" w:rsidRDefault="006D7949" w:rsidP="00A0616F">
      <w:pPr>
        <w:pStyle w:val="ListParagraph"/>
        <w:numPr>
          <w:ilvl w:val="0"/>
          <w:numId w:val="1"/>
        </w:numPr>
        <w:spacing w:before="100" w:beforeAutospacing="1" w:after="100" w:afterAutospacing="1"/>
        <w:rPr>
          <w:rFonts w:ascii="Verdana" w:eastAsia="Times New Roman" w:hAnsi="Verdana" w:cs="Times New Roman"/>
          <w:color w:val="000000"/>
          <w:sz w:val="20"/>
          <w:szCs w:val="20"/>
          <w:lang w:val="el-GR" w:eastAsia="en-GB"/>
        </w:rPr>
      </w:pPr>
      <w:r w:rsidRPr="00A0616F">
        <w:rPr>
          <w:rFonts w:ascii="Verdana" w:eastAsia="Times New Roman" w:hAnsi="Verdana" w:cs="Times New Roman"/>
          <w:color w:val="000000"/>
          <w:sz w:val="20"/>
          <w:szCs w:val="20"/>
          <w:lang w:val="el-GR" w:eastAsia="en-GB"/>
        </w:rPr>
        <w:t>4. Εισαγωγή στην Εμβιομηχανική (γενικές πληροφορίες)</w:t>
      </w:r>
    </w:p>
    <w:p w14:paraId="08E94217" w14:textId="77777777" w:rsidR="00A0616F" w:rsidRPr="00A0616F" w:rsidRDefault="00A0616F" w:rsidP="00A0616F">
      <w:pPr>
        <w:pStyle w:val="ListParagraph"/>
        <w:spacing w:before="100" w:beforeAutospacing="1" w:after="100" w:afterAutospacing="1"/>
        <w:rPr>
          <w:rFonts w:ascii="Verdana" w:eastAsia="Times New Roman" w:hAnsi="Verdana" w:cs="Times New Roman"/>
          <w:color w:val="000000"/>
          <w:sz w:val="20"/>
          <w:szCs w:val="20"/>
          <w:lang w:val="el-GR" w:eastAsia="en-GB"/>
        </w:rPr>
      </w:pPr>
    </w:p>
    <w:p w14:paraId="06C73B5F" w14:textId="07D45E9A" w:rsidR="006D7949" w:rsidRPr="00A0616F" w:rsidRDefault="006D7949" w:rsidP="00A0616F">
      <w:pPr>
        <w:pStyle w:val="ListParagraph"/>
        <w:numPr>
          <w:ilvl w:val="0"/>
          <w:numId w:val="1"/>
        </w:numPr>
        <w:spacing w:before="100" w:beforeAutospacing="1" w:after="100" w:afterAutospacing="1"/>
        <w:rPr>
          <w:rFonts w:ascii="Verdana" w:eastAsia="Times New Roman" w:hAnsi="Verdana" w:cs="Times New Roman"/>
          <w:color w:val="000000"/>
          <w:sz w:val="20"/>
          <w:szCs w:val="20"/>
          <w:lang w:val="el-GR" w:eastAsia="en-GB"/>
        </w:rPr>
      </w:pPr>
      <w:r w:rsidRPr="00A0616F">
        <w:rPr>
          <w:rFonts w:ascii="Verdana" w:eastAsia="Times New Roman" w:hAnsi="Verdana" w:cs="Times New Roman"/>
          <w:color w:val="000000"/>
          <w:sz w:val="20"/>
          <w:szCs w:val="20"/>
          <w:lang w:val="el-GR" w:eastAsia="en-GB"/>
        </w:rPr>
        <w:t>5</w:t>
      </w:r>
      <w:r w:rsidR="004D6EF9" w:rsidRPr="00A0616F">
        <w:rPr>
          <w:rFonts w:ascii="Verdana" w:eastAsia="Times New Roman" w:hAnsi="Verdana" w:cs="Times New Roman"/>
          <w:color w:val="000000"/>
          <w:sz w:val="20"/>
          <w:szCs w:val="20"/>
          <w:lang w:val="el-GR" w:eastAsia="en-GB"/>
        </w:rPr>
        <w:t>-</w:t>
      </w:r>
      <w:r w:rsidR="004D6EF9" w:rsidRPr="00A0616F">
        <w:rPr>
          <w:rFonts w:ascii="Verdana" w:eastAsia="Times New Roman" w:hAnsi="Verdana" w:cs="Times New Roman"/>
          <w:color w:val="000000"/>
          <w:sz w:val="20"/>
          <w:szCs w:val="20"/>
          <w:lang w:eastAsia="en-GB"/>
        </w:rPr>
        <w:t>6</w:t>
      </w:r>
      <w:r w:rsidRPr="00A0616F">
        <w:rPr>
          <w:rFonts w:ascii="Verdana" w:eastAsia="Times New Roman" w:hAnsi="Verdana" w:cs="Times New Roman"/>
          <w:color w:val="000000"/>
          <w:sz w:val="20"/>
          <w:szCs w:val="20"/>
          <w:lang w:val="el-GR" w:eastAsia="en-GB"/>
        </w:rPr>
        <w:t xml:space="preserve">. Μοντέλα ανάπτυξης καρκινικών όγκων </w:t>
      </w:r>
    </w:p>
    <w:p w14:paraId="06626A29" w14:textId="47E2C600" w:rsidR="006D7949" w:rsidRDefault="00A0616F" w:rsidP="00A0616F">
      <w:pPr>
        <w:spacing w:before="100" w:beforeAutospacing="1" w:after="100" w:afterAutospacing="1"/>
        <w:ind w:left="720"/>
        <w:rPr>
          <w:rFonts w:ascii="Verdana" w:eastAsia="Times New Roman" w:hAnsi="Verdana" w:cs="Times New Roman"/>
          <w:color w:val="000000"/>
          <w:sz w:val="20"/>
          <w:szCs w:val="20"/>
          <w:lang w:val="el-GR" w:eastAsia="en-GB"/>
        </w:rPr>
      </w:pPr>
      <w:r w:rsidRPr="00A0616F">
        <w:rPr>
          <w:rFonts w:ascii="Verdana" w:eastAsia="Times New Roman" w:hAnsi="Verdana" w:cs="Times New Roman"/>
          <w:color w:val="000000"/>
          <w:sz w:val="20"/>
          <w:szCs w:val="20"/>
          <w:lang w:val="el-GR" w:eastAsia="en-GB"/>
        </w:rPr>
        <w:t xml:space="preserve">      </w:t>
      </w:r>
      <w:r w:rsidR="006D7949">
        <w:rPr>
          <w:rFonts w:ascii="Verdana" w:eastAsia="Times New Roman" w:hAnsi="Verdana" w:cs="Times New Roman"/>
          <w:color w:val="000000"/>
          <w:sz w:val="20"/>
          <w:szCs w:val="20"/>
          <w:lang w:val="el-GR" w:eastAsia="en-GB"/>
        </w:rPr>
        <w:t>Μοντέλα συνεχούς μέσου (μερικές διαφορικές εξισώσεις)</w:t>
      </w:r>
    </w:p>
    <w:p w14:paraId="49C41020" w14:textId="6DE1D96E" w:rsidR="006D7949" w:rsidRDefault="00A0616F" w:rsidP="00A0616F">
      <w:pPr>
        <w:spacing w:before="100" w:beforeAutospacing="1" w:after="100" w:afterAutospacing="1"/>
        <w:ind w:firstLine="720"/>
        <w:rPr>
          <w:rFonts w:ascii="Verdana" w:eastAsia="Times New Roman" w:hAnsi="Verdana" w:cs="Times New Roman"/>
          <w:color w:val="000000"/>
          <w:sz w:val="20"/>
          <w:szCs w:val="20"/>
          <w:lang w:val="el-GR" w:eastAsia="en-GB"/>
        </w:rPr>
      </w:pPr>
      <w:r w:rsidRPr="00987476">
        <w:rPr>
          <w:rFonts w:ascii="Verdana" w:eastAsia="Times New Roman" w:hAnsi="Verdana" w:cs="Times New Roman"/>
          <w:color w:val="000000"/>
          <w:sz w:val="20"/>
          <w:szCs w:val="20"/>
          <w:lang w:val="el-GR" w:eastAsia="en-GB"/>
        </w:rPr>
        <w:t xml:space="preserve">      </w:t>
      </w:r>
      <w:r w:rsidR="006D7949">
        <w:rPr>
          <w:rFonts w:ascii="Verdana" w:eastAsia="Times New Roman" w:hAnsi="Verdana" w:cs="Times New Roman"/>
          <w:color w:val="000000"/>
          <w:sz w:val="20"/>
          <w:szCs w:val="20"/>
          <w:lang w:val="el-GR" w:eastAsia="en-GB"/>
        </w:rPr>
        <w:t>Διακριτά μοντέλα (κυτταρικά αυτόματα)</w:t>
      </w:r>
    </w:p>
    <w:p w14:paraId="7F59B01B" w14:textId="552C580A" w:rsidR="006D7949" w:rsidRPr="00A0616F" w:rsidRDefault="004D6EF9" w:rsidP="00A0616F">
      <w:pPr>
        <w:pStyle w:val="ListParagraph"/>
        <w:numPr>
          <w:ilvl w:val="0"/>
          <w:numId w:val="3"/>
        </w:numPr>
        <w:spacing w:before="100" w:beforeAutospacing="1" w:after="100" w:afterAutospacing="1"/>
        <w:rPr>
          <w:rFonts w:ascii="Verdana" w:eastAsia="Times New Roman" w:hAnsi="Verdana" w:cs="Times New Roman"/>
          <w:color w:val="000000"/>
          <w:sz w:val="20"/>
          <w:szCs w:val="20"/>
          <w:lang w:val="el-GR" w:eastAsia="en-GB"/>
        </w:rPr>
      </w:pPr>
      <w:r w:rsidRPr="00A0616F">
        <w:rPr>
          <w:rFonts w:ascii="Verdana" w:eastAsia="Times New Roman" w:hAnsi="Verdana" w:cs="Times New Roman"/>
          <w:color w:val="000000"/>
          <w:sz w:val="20"/>
          <w:szCs w:val="20"/>
          <w:lang w:eastAsia="en-GB"/>
        </w:rPr>
        <w:t>7</w:t>
      </w:r>
      <w:r w:rsidR="006D7949" w:rsidRPr="00A0616F">
        <w:rPr>
          <w:rFonts w:ascii="Verdana" w:eastAsia="Times New Roman" w:hAnsi="Verdana" w:cs="Times New Roman"/>
          <w:color w:val="000000"/>
          <w:sz w:val="20"/>
          <w:szCs w:val="20"/>
          <w:lang w:val="el-GR" w:eastAsia="en-GB"/>
        </w:rPr>
        <w:t xml:space="preserve">. Γενετικά Δίκτυα </w:t>
      </w:r>
    </w:p>
    <w:p w14:paraId="2F24480A" w14:textId="0A61F3B6" w:rsidR="006D7949" w:rsidRPr="006D7949" w:rsidRDefault="00A0616F" w:rsidP="00A0616F">
      <w:pPr>
        <w:spacing w:before="100" w:beforeAutospacing="1" w:after="100" w:afterAutospacing="1"/>
        <w:rPr>
          <w:rFonts w:ascii="Verdana" w:eastAsia="Times New Roman" w:hAnsi="Verdana" w:cs="Times New Roman"/>
          <w:color w:val="000000"/>
          <w:sz w:val="20"/>
          <w:szCs w:val="20"/>
          <w:lang w:val="el-GR" w:eastAsia="en-GB"/>
        </w:rPr>
      </w:pPr>
      <w:r>
        <w:rPr>
          <w:rFonts w:ascii="Verdana" w:eastAsia="Times New Roman" w:hAnsi="Verdana" w:cs="Times New Roman"/>
          <w:color w:val="000000"/>
          <w:sz w:val="20"/>
          <w:szCs w:val="20"/>
          <w:lang w:eastAsia="en-GB"/>
        </w:rPr>
        <w:t xml:space="preserve">                </w:t>
      </w:r>
      <w:r w:rsidR="006D7949">
        <w:rPr>
          <w:rFonts w:ascii="Verdana" w:eastAsia="Times New Roman" w:hAnsi="Verdana" w:cs="Times New Roman"/>
          <w:color w:val="000000"/>
          <w:sz w:val="20"/>
          <w:szCs w:val="20"/>
          <w:lang w:eastAsia="en-GB"/>
        </w:rPr>
        <w:t>Lac</w:t>
      </w:r>
      <w:r w:rsidR="006D7949" w:rsidRPr="006D7949">
        <w:rPr>
          <w:rFonts w:ascii="Verdana" w:eastAsia="Times New Roman" w:hAnsi="Verdana" w:cs="Times New Roman"/>
          <w:color w:val="000000"/>
          <w:sz w:val="20"/>
          <w:szCs w:val="20"/>
          <w:lang w:val="el-GR" w:eastAsia="en-GB"/>
        </w:rPr>
        <w:t xml:space="preserve"> </w:t>
      </w:r>
      <w:r w:rsidR="006D7949">
        <w:rPr>
          <w:rFonts w:ascii="Verdana" w:eastAsia="Times New Roman" w:hAnsi="Verdana" w:cs="Times New Roman"/>
          <w:color w:val="000000"/>
          <w:sz w:val="20"/>
          <w:szCs w:val="20"/>
          <w:lang w:eastAsia="en-GB"/>
        </w:rPr>
        <w:t>operon</w:t>
      </w:r>
      <w:r w:rsidR="006D7949" w:rsidRPr="006D7949">
        <w:rPr>
          <w:rFonts w:ascii="Verdana" w:eastAsia="Times New Roman" w:hAnsi="Verdana" w:cs="Times New Roman"/>
          <w:color w:val="000000"/>
          <w:sz w:val="20"/>
          <w:szCs w:val="20"/>
          <w:lang w:val="el-GR" w:eastAsia="en-GB"/>
        </w:rPr>
        <w:t xml:space="preserve"> (</w:t>
      </w:r>
      <w:r w:rsidR="006D7949">
        <w:rPr>
          <w:rFonts w:ascii="Verdana" w:eastAsia="Times New Roman" w:hAnsi="Verdana" w:cs="Times New Roman"/>
          <w:color w:val="000000"/>
          <w:sz w:val="20"/>
          <w:szCs w:val="20"/>
          <w:lang w:val="el-GR" w:eastAsia="en-GB"/>
        </w:rPr>
        <w:t>μεταβολισμός λακτόζης)</w:t>
      </w:r>
      <w:r w:rsidR="006D7949" w:rsidRPr="006D7949">
        <w:rPr>
          <w:rFonts w:ascii="Verdana" w:eastAsia="Times New Roman" w:hAnsi="Verdana" w:cs="Times New Roman"/>
          <w:color w:val="000000"/>
          <w:sz w:val="20"/>
          <w:szCs w:val="20"/>
          <w:lang w:val="el-GR" w:eastAsia="en-GB"/>
        </w:rPr>
        <w:t xml:space="preserve"> </w:t>
      </w:r>
    </w:p>
    <w:p w14:paraId="3FEF3799" w14:textId="6ACF453C" w:rsidR="006D7949" w:rsidRPr="00730A36" w:rsidRDefault="00A0616F" w:rsidP="00A77A6C">
      <w:pPr>
        <w:spacing w:before="100" w:beforeAutospacing="1" w:after="100" w:afterAutospacing="1"/>
        <w:rPr>
          <w:rFonts w:ascii="Verdana" w:eastAsia="Times New Roman" w:hAnsi="Verdana" w:cs="Times New Roman"/>
          <w:color w:val="000000"/>
          <w:sz w:val="20"/>
          <w:szCs w:val="20"/>
          <w:lang w:val="el-GR" w:eastAsia="en-GB"/>
        </w:rPr>
      </w:pPr>
      <w:r>
        <w:rPr>
          <w:rFonts w:ascii="Verdana" w:eastAsia="Times New Roman" w:hAnsi="Verdana" w:cs="Times New Roman"/>
          <w:color w:val="000000"/>
          <w:sz w:val="20"/>
          <w:szCs w:val="20"/>
          <w:lang w:eastAsia="en-GB"/>
        </w:rPr>
        <w:t xml:space="preserve">               </w:t>
      </w:r>
      <w:r w:rsidR="006D7949">
        <w:rPr>
          <w:rFonts w:ascii="Verdana" w:eastAsia="Times New Roman" w:hAnsi="Verdana" w:cs="Times New Roman"/>
          <w:color w:val="000000"/>
          <w:sz w:val="20"/>
          <w:szCs w:val="20"/>
          <w:lang w:val="el-GR" w:eastAsia="en-GB"/>
        </w:rPr>
        <w:t xml:space="preserve">Μοντελοποίηση σε επίπεδο κυττάρου </w:t>
      </w:r>
    </w:p>
    <w:p w14:paraId="54F8E87B" w14:textId="2A8867FB" w:rsidR="00A0616F" w:rsidRPr="00A0616F" w:rsidRDefault="00A0616F" w:rsidP="00A0616F">
      <w:pPr>
        <w:spacing w:before="100" w:beforeAutospacing="1" w:after="100" w:afterAutospacing="1"/>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 xml:space="preserve">               </w:t>
      </w:r>
      <w:r w:rsidR="006D7949">
        <w:rPr>
          <w:rFonts w:ascii="Verdana" w:eastAsia="Times New Roman" w:hAnsi="Verdana" w:cs="Times New Roman"/>
          <w:color w:val="000000"/>
          <w:sz w:val="20"/>
          <w:szCs w:val="20"/>
          <w:lang w:val="el-GR" w:eastAsia="en-GB"/>
        </w:rPr>
        <w:t>Μοντέλα κυτταρικής ετερογένειας</w:t>
      </w:r>
    </w:p>
    <w:p w14:paraId="07A19271" w14:textId="20DA5F22" w:rsidR="00730A36" w:rsidRPr="00A0616F" w:rsidRDefault="00730A36" w:rsidP="00A0616F">
      <w:pPr>
        <w:pStyle w:val="ListParagraph"/>
        <w:numPr>
          <w:ilvl w:val="0"/>
          <w:numId w:val="3"/>
        </w:numPr>
        <w:spacing w:before="100" w:beforeAutospacing="1" w:after="100" w:afterAutospacing="1"/>
        <w:rPr>
          <w:rFonts w:ascii="Verdana" w:eastAsia="Times New Roman" w:hAnsi="Verdana" w:cs="Times New Roman"/>
          <w:color w:val="000000"/>
          <w:sz w:val="20"/>
          <w:szCs w:val="20"/>
          <w:lang w:val="el-GR" w:eastAsia="en-GB"/>
        </w:rPr>
      </w:pPr>
      <w:r w:rsidRPr="00A0616F">
        <w:rPr>
          <w:rFonts w:ascii="Verdana" w:eastAsia="Times New Roman" w:hAnsi="Verdana" w:cs="Times New Roman"/>
          <w:color w:val="000000"/>
          <w:sz w:val="20"/>
          <w:szCs w:val="20"/>
          <w:lang w:val="el-GR" w:eastAsia="en-GB"/>
        </w:rPr>
        <w:t xml:space="preserve">8. Ρευστομηχανική – ροή αίματος – εφαρμογή </w:t>
      </w:r>
      <w:r w:rsidRPr="00A0616F">
        <w:rPr>
          <w:rFonts w:ascii="Verdana" w:eastAsia="Times New Roman" w:hAnsi="Verdana" w:cs="Times New Roman"/>
          <w:color w:val="000000"/>
          <w:sz w:val="20"/>
          <w:szCs w:val="20"/>
          <w:lang w:eastAsia="en-GB"/>
        </w:rPr>
        <w:t>stent</w:t>
      </w:r>
    </w:p>
    <w:p w14:paraId="74806A40" w14:textId="1EE3FC05" w:rsidR="00730A36" w:rsidRPr="00730A36" w:rsidRDefault="00A0616F" w:rsidP="00A77A6C">
      <w:pPr>
        <w:spacing w:before="100" w:beforeAutospacing="1" w:after="100" w:afterAutospacing="1"/>
        <w:rPr>
          <w:rFonts w:ascii="Verdana" w:eastAsia="Times New Roman" w:hAnsi="Verdana" w:cs="Times New Roman"/>
          <w:color w:val="000000"/>
          <w:sz w:val="20"/>
          <w:szCs w:val="20"/>
          <w:lang w:val="el-GR" w:eastAsia="en-GB"/>
        </w:rPr>
      </w:pPr>
      <w:bookmarkStart w:id="0" w:name="_GoBack"/>
      <w:r>
        <w:rPr>
          <w:rFonts w:ascii="Verdana" w:eastAsia="Times New Roman" w:hAnsi="Verdana" w:cs="Times New Roman"/>
          <w:color w:val="000000"/>
          <w:sz w:val="20"/>
          <w:szCs w:val="20"/>
          <w:lang w:eastAsia="en-GB"/>
        </w:rPr>
        <w:t xml:space="preserve">          </w:t>
      </w:r>
      <w:r w:rsidR="00730A36">
        <w:rPr>
          <w:rFonts w:ascii="Verdana" w:eastAsia="Times New Roman" w:hAnsi="Verdana" w:cs="Times New Roman"/>
          <w:color w:val="000000"/>
          <w:sz w:val="20"/>
          <w:szCs w:val="20"/>
          <w:lang w:val="el-GR" w:eastAsia="en-GB"/>
        </w:rPr>
        <w:t xml:space="preserve">(πρόβλημα σε </w:t>
      </w:r>
      <w:r>
        <w:rPr>
          <w:rFonts w:ascii="Verdana" w:eastAsia="Times New Roman" w:hAnsi="Verdana" w:cs="Times New Roman"/>
          <w:color w:val="000000"/>
          <w:sz w:val="20"/>
          <w:szCs w:val="20"/>
          <w:lang w:eastAsia="en-GB"/>
        </w:rPr>
        <w:t>COMSOL</w:t>
      </w:r>
      <w:r w:rsidR="00730A36" w:rsidRPr="00730A36">
        <w:rPr>
          <w:rFonts w:ascii="Verdana" w:eastAsia="Times New Roman" w:hAnsi="Verdana" w:cs="Times New Roman"/>
          <w:color w:val="000000"/>
          <w:sz w:val="20"/>
          <w:szCs w:val="20"/>
          <w:lang w:val="el-GR" w:eastAsia="en-GB"/>
        </w:rPr>
        <w:t>)</w:t>
      </w:r>
      <w:bookmarkEnd w:id="0"/>
    </w:p>
    <w:sectPr w:rsidR="00730A36" w:rsidRPr="00730A36" w:rsidSect="005540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3EE4"/>
    <w:multiLevelType w:val="hybridMultilevel"/>
    <w:tmpl w:val="00E6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05B45"/>
    <w:multiLevelType w:val="hybridMultilevel"/>
    <w:tmpl w:val="562C2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24EBD"/>
    <w:multiLevelType w:val="hybridMultilevel"/>
    <w:tmpl w:val="ECF4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89026C"/>
    <w:multiLevelType w:val="hybridMultilevel"/>
    <w:tmpl w:val="1B342438"/>
    <w:lvl w:ilvl="0" w:tplc="E59E91A0">
      <w:start w:val="1"/>
      <w:numFmt w:val="decimal"/>
      <w:lvlText w:val="%1."/>
      <w:lvlJc w:val="left"/>
      <w:pPr>
        <w:tabs>
          <w:tab w:val="num" w:pos="720"/>
        </w:tabs>
        <w:ind w:left="720" w:hanging="360"/>
      </w:pPr>
    </w:lvl>
    <w:lvl w:ilvl="1" w:tplc="127A4B7C" w:tentative="1">
      <w:start w:val="1"/>
      <w:numFmt w:val="decimal"/>
      <w:lvlText w:val="%2."/>
      <w:lvlJc w:val="left"/>
      <w:pPr>
        <w:tabs>
          <w:tab w:val="num" w:pos="1440"/>
        </w:tabs>
        <w:ind w:left="1440" w:hanging="360"/>
      </w:pPr>
    </w:lvl>
    <w:lvl w:ilvl="2" w:tplc="67C09BA8" w:tentative="1">
      <w:start w:val="1"/>
      <w:numFmt w:val="decimal"/>
      <w:lvlText w:val="%3."/>
      <w:lvlJc w:val="left"/>
      <w:pPr>
        <w:tabs>
          <w:tab w:val="num" w:pos="2160"/>
        </w:tabs>
        <w:ind w:left="2160" w:hanging="360"/>
      </w:pPr>
    </w:lvl>
    <w:lvl w:ilvl="3" w:tplc="27206E36" w:tentative="1">
      <w:start w:val="1"/>
      <w:numFmt w:val="decimal"/>
      <w:lvlText w:val="%4."/>
      <w:lvlJc w:val="left"/>
      <w:pPr>
        <w:tabs>
          <w:tab w:val="num" w:pos="2880"/>
        </w:tabs>
        <w:ind w:left="2880" w:hanging="360"/>
      </w:pPr>
    </w:lvl>
    <w:lvl w:ilvl="4" w:tplc="AC085FA2" w:tentative="1">
      <w:start w:val="1"/>
      <w:numFmt w:val="decimal"/>
      <w:lvlText w:val="%5."/>
      <w:lvlJc w:val="left"/>
      <w:pPr>
        <w:tabs>
          <w:tab w:val="num" w:pos="3600"/>
        </w:tabs>
        <w:ind w:left="3600" w:hanging="360"/>
      </w:pPr>
    </w:lvl>
    <w:lvl w:ilvl="5" w:tplc="557A9FF8" w:tentative="1">
      <w:start w:val="1"/>
      <w:numFmt w:val="decimal"/>
      <w:lvlText w:val="%6."/>
      <w:lvlJc w:val="left"/>
      <w:pPr>
        <w:tabs>
          <w:tab w:val="num" w:pos="4320"/>
        </w:tabs>
        <w:ind w:left="4320" w:hanging="360"/>
      </w:pPr>
    </w:lvl>
    <w:lvl w:ilvl="6" w:tplc="7E7E050E" w:tentative="1">
      <w:start w:val="1"/>
      <w:numFmt w:val="decimal"/>
      <w:lvlText w:val="%7."/>
      <w:lvlJc w:val="left"/>
      <w:pPr>
        <w:tabs>
          <w:tab w:val="num" w:pos="5040"/>
        </w:tabs>
        <w:ind w:left="5040" w:hanging="360"/>
      </w:pPr>
    </w:lvl>
    <w:lvl w:ilvl="7" w:tplc="6CEAC7CA" w:tentative="1">
      <w:start w:val="1"/>
      <w:numFmt w:val="decimal"/>
      <w:lvlText w:val="%8."/>
      <w:lvlJc w:val="left"/>
      <w:pPr>
        <w:tabs>
          <w:tab w:val="num" w:pos="5760"/>
        </w:tabs>
        <w:ind w:left="5760" w:hanging="360"/>
      </w:pPr>
    </w:lvl>
    <w:lvl w:ilvl="8" w:tplc="186897D4"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6C"/>
    <w:rsid w:val="000C713B"/>
    <w:rsid w:val="0034035D"/>
    <w:rsid w:val="00391945"/>
    <w:rsid w:val="00466D7C"/>
    <w:rsid w:val="004D6EF9"/>
    <w:rsid w:val="005540BE"/>
    <w:rsid w:val="005D571F"/>
    <w:rsid w:val="006D7949"/>
    <w:rsid w:val="00730A36"/>
    <w:rsid w:val="00757F6F"/>
    <w:rsid w:val="008670B3"/>
    <w:rsid w:val="008A02E8"/>
    <w:rsid w:val="008B681C"/>
    <w:rsid w:val="00987476"/>
    <w:rsid w:val="00A0616F"/>
    <w:rsid w:val="00A54431"/>
    <w:rsid w:val="00A77A6C"/>
    <w:rsid w:val="00AC3800"/>
    <w:rsid w:val="00BC4FDA"/>
    <w:rsid w:val="00C4390E"/>
    <w:rsid w:val="00CC0F6C"/>
    <w:rsid w:val="00E435D3"/>
    <w:rsid w:val="00EA7D1A"/>
    <w:rsid w:val="00EC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A6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77A6C"/>
    <w:rPr>
      <w:b/>
      <w:bCs/>
    </w:rPr>
  </w:style>
  <w:style w:type="paragraph" w:styleId="ListParagraph">
    <w:name w:val="List Paragraph"/>
    <w:basedOn w:val="Normal"/>
    <w:uiPriority w:val="34"/>
    <w:qFormat/>
    <w:rsid w:val="00A06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A6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77A6C"/>
    <w:rPr>
      <w:b/>
      <w:bCs/>
    </w:rPr>
  </w:style>
  <w:style w:type="paragraph" w:styleId="ListParagraph">
    <w:name w:val="List Paragraph"/>
    <w:basedOn w:val="Normal"/>
    <w:uiPriority w:val="34"/>
    <w:qFormat/>
    <w:rsid w:val="00A06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372558">
      <w:bodyDiv w:val="1"/>
      <w:marLeft w:val="0"/>
      <w:marRight w:val="0"/>
      <w:marTop w:val="0"/>
      <w:marBottom w:val="0"/>
      <w:divBdr>
        <w:top w:val="none" w:sz="0" w:space="0" w:color="auto"/>
        <w:left w:val="none" w:sz="0" w:space="0" w:color="auto"/>
        <w:bottom w:val="none" w:sz="0" w:space="0" w:color="auto"/>
        <w:right w:val="none" w:sz="0" w:space="0" w:color="auto"/>
      </w:divBdr>
    </w:div>
    <w:div w:id="972757417">
      <w:bodyDiv w:val="1"/>
      <w:marLeft w:val="0"/>
      <w:marRight w:val="0"/>
      <w:marTop w:val="0"/>
      <w:marBottom w:val="0"/>
      <w:divBdr>
        <w:top w:val="none" w:sz="0" w:space="0" w:color="auto"/>
        <w:left w:val="none" w:sz="0" w:space="0" w:color="auto"/>
        <w:bottom w:val="none" w:sz="0" w:space="0" w:color="auto"/>
        <w:right w:val="none" w:sz="0" w:space="0" w:color="auto"/>
      </w:divBdr>
      <w:divsChild>
        <w:div w:id="945500858">
          <w:marLeft w:val="547"/>
          <w:marRight w:val="0"/>
          <w:marTop w:val="0"/>
          <w:marBottom w:val="240"/>
          <w:divBdr>
            <w:top w:val="none" w:sz="0" w:space="0" w:color="auto"/>
            <w:left w:val="none" w:sz="0" w:space="0" w:color="auto"/>
            <w:bottom w:val="none" w:sz="0" w:space="0" w:color="auto"/>
            <w:right w:val="none" w:sz="0" w:space="0" w:color="auto"/>
          </w:divBdr>
        </w:div>
        <w:div w:id="2088266107">
          <w:marLeft w:val="547"/>
          <w:marRight w:val="0"/>
          <w:marTop w:val="0"/>
          <w:marBottom w:val="240"/>
          <w:divBdr>
            <w:top w:val="none" w:sz="0" w:space="0" w:color="auto"/>
            <w:left w:val="none" w:sz="0" w:space="0" w:color="auto"/>
            <w:bottom w:val="none" w:sz="0" w:space="0" w:color="auto"/>
            <w:right w:val="none" w:sz="0" w:space="0" w:color="auto"/>
          </w:divBdr>
        </w:div>
      </w:divsChild>
    </w:div>
    <w:div w:id="1526560690">
      <w:bodyDiv w:val="1"/>
      <w:marLeft w:val="0"/>
      <w:marRight w:val="0"/>
      <w:marTop w:val="0"/>
      <w:marBottom w:val="0"/>
      <w:divBdr>
        <w:top w:val="none" w:sz="0" w:space="0" w:color="auto"/>
        <w:left w:val="none" w:sz="0" w:space="0" w:color="auto"/>
        <w:bottom w:val="none" w:sz="0" w:space="0" w:color="auto"/>
        <w:right w:val="none" w:sz="0" w:space="0" w:color="auto"/>
      </w:divBdr>
      <w:divsChild>
        <w:div w:id="913079604">
          <w:marLeft w:val="0"/>
          <w:marRight w:val="0"/>
          <w:marTop w:val="0"/>
          <w:marBottom w:val="0"/>
          <w:divBdr>
            <w:top w:val="none" w:sz="0" w:space="0" w:color="auto"/>
            <w:left w:val="none" w:sz="0" w:space="0" w:color="auto"/>
            <w:bottom w:val="none" w:sz="0" w:space="0" w:color="auto"/>
            <w:right w:val="none" w:sz="0" w:space="0" w:color="auto"/>
          </w:divBdr>
          <w:divsChild>
            <w:div w:id="1094059487">
              <w:marLeft w:val="0"/>
              <w:marRight w:val="0"/>
              <w:marTop w:val="0"/>
              <w:marBottom w:val="0"/>
              <w:divBdr>
                <w:top w:val="none" w:sz="0" w:space="0" w:color="auto"/>
                <w:left w:val="none" w:sz="0" w:space="0" w:color="auto"/>
                <w:bottom w:val="none" w:sz="0" w:space="0" w:color="auto"/>
                <w:right w:val="none" w:sz="0" w:space="0" w:color="auto"/>
              </w:divBdr>
            </w:div>
          </w:divsChild>
        </w:div>
        <w:div w:id="1703164679">
          <w:marLeft w:val="0"/>
          <w:marRight w:val="0"/>
          <w:marTop w:val="0"/>
          <w:marBottom w:val="0"/>
          <w:divBdr>
            <w:top w:val="none" w:sz="0" w:space="0" w:color="auto"/>
            <w:left w:val="none" w:sz="0" w:space="0" w:color="auto"/>
            <w:bottom w:val="none" w:sz="0" w:space="0" w:color="auto"/>
            <w:right w:val="none" w:sz="0" w:space="0" w:color="auto"/>
          </w:divBdr>
        </w:div>
        <w:div w:id="109128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3</cp:revision>
  <dcterms:created xsi:type="dcterms:W3CDTF">2021-02-16T12:24:00Z</dcterms:created>
  <dcterms:modified xsi:type="dcterms:W3CDTF">2021-02-18T07:19:00Z</dcterms:modified>
</cp:coreProperties>
</file>